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29F9" w:rsidRPr="0017740C" w:rsidRDefault="007F29F9" w:rsidP="003935D7">
      <w:pPr>
        <w:spacing w:before="58" w:after="58" w:line="240" w:lineRule="auto"/>
        <w:jc w:val="center"/>
        <w:rPr>
          <w:rFonts w:ascii="Times New Roman" w:hAnsi="Times New Roman" w:cs="Times New Roman"/>
          <w:color w:val="212529"/>
          <w:sz w:val="24"/>
          <w:szCs w:val="24"/>
        </w:rPr>
      </w:pPr>
      <w:r w:rsidRPr="0017740C">
        <w:rPr>
          <w:rFonts w:ascii="Times New Roman" w:hAnsi="Times New Roman" w:cs="Times New Roman"/>
          <w:b/>
          <w:bCs/>
          <w:color w:val="A52A2A"/>
          <w:sz w:val="24"/>
          <w:szCs w:val="24"/>
        </w:rPr>
        <w:t>Информация о наимено</w:t>
      </w:r>
      <w:r w:rsidR="003935D7">
        <w:rPr>
          <w:rFonts w:ascii="Times New Roman" w:hAnsi="Times New Roman" w:cs="Times New Roman"/>
          <w:b/>
          <w:bCs/>
          <w:color w:val="A52A2A"/>
          <w:sz w:val="24"/>
          <w:szCs w:val="24"/>
        </w:rPr>
        <w:t xml:space="preserve">вании структурных подразделений </w:t>
      </w:r>
      <w:r w:rsidRPr="0017740C">
        <w:rPr>
          <w:rFonts w:ascii="Times New Roman" w:hAnsi="Times New Roman" w:cs="Times New Roman"/>
          <w:b/>
          <w:bCs/>
          <w:color w:val="A52A2A"/>
          <w:sz w:val="24"/>
          <w:szCs w:val="24"/>
        </w:rPr>
        <w:t xml:space="preserve"> (органов управления)</w:t>
      </w:r>
    </w:p>
    <w:p w:rsidR="007F29F9" w:rsidRPr="0017740C" w:rsidRDefault="007F29F9" w:rsidP="0017740C">
      <w:pPr>
        <w:spacing w:before="58" w:after="58" w:line="240" w:lineRule="auto"/>
        <w:jc w:val="center"/>
        <w:rPr>
          <w:rFonts w:ascii="Times New Roman" w:hAnsi="Times New Roman" w:cs="Times New Roman"/>
          <w:color w:val="212529"/>
          <w:sz w:val="24"/>
          <w:szCs w:val="24"/>
        </w:rPr>
      </w:pPr>
      <w:r w:rsidRPr="0017740C">
        <w:rPr>
          <w:rFonts w:ascii="Times New Roman" w:hAnsi="Times New Roman" w:cs="Times New Roman"/>
          <w:b/>
          <w:bCs/>
          <w:i/>
          <w:iCs/>
          <w:color w:val="000080"/>
          <w:sz w:val="24"/>
          <w:szCs w:val="24"/>
        </w:rPr>
        <w:t>Деятельность структурных подразделений в ДОУ</w:t>
      </w:r>
    </w:p>
    <w:tbl>
      <w:tblPr>
        <w:tblW w:w="10094" w:type="dxa"/>
        <w:tblCellMar>
          <w:left w:w="0" w:type="dxa"/>
          <w:right w:w="0" w:type="dxa"/>
        </w:tblCellMar>
        <w:tblLook w:val="04A0"/>
      </w:tblPr>
      <w:tblGrid>
        <w:gridCol w:w="1720"/>
        <w:gridCol w:w="3838"/>
        <w:gridCol w:w="2409"/>
        <w:gridCol w:w="2127"/>
      </w:tblGrid>
      <w:tr w:rsidR="007F29F9" w:rsidRPr="0017740C" w:rsidTr="0017740C">
        <w:trPr>
          <w:trHeight w:val="442"/>
        </w:trPr>
        <w:tc>
          <w:tcPr>
            <w:tcW w:w="1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Структурное подразделение ДОУ</w:t>
            </w:r>
          </w:p>
        </w:tc>
        <w:tc>
          <w:tcPr>
            <w:tcW w:w="3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Цели и задачи, содержание деятельности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Члены структурного подразделения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Взаимосвязь с другими структурными подразделениями</w:t>
            </w:r>
          </w:p>
        </w:tc>
      </w:tr>
      <w:tr w:rsidR="007F29F9" w:rsidRPr="0017740C" w:rsidTr="0017740C">
        <w:tc>
          <w:tcPr>
            <w:tcW w:w="1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Педагогический совет (ПС)</w:t>
            </w:r>
          </w:p>
        </w:tc>
        <w:tc>
          <w:tcPr>
            <w:tcW w:w="3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Выполнение нормативных документов  по дошкольному воспитанию. Утверждение годового плана работы и программного развития ДОУ. Повышение уровня </w:t>
            </w:r>
            <w:proofErr w:type="gramStart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воспитательно-образовательной</w:t>
            </w:r>
            <w:proofErr w:type="gramEnd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 работы с дошкольниками. Внедрение  в практику работы ДОУ достижений педагогической науки. Повышение педагогического мастерства педагогов, развитие их творческой активности и взаимосвязи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Заведующий ДОУ,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специалисты, воспитатели, родители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 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Аттестационная комиссия</w:t>
            </w:r>
          </w:p>
        </w:tc>
      </w:tr>
      <w:tr w:rsidR="007F29F9" w:rsidRPr="0017740C" w:rsidTr="0017740C">
        <w:tc>
          <w:tcPr>
            <w:tcW w:w="1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Общее собрание трудового коллектива (ОС)</w:t>
            </w:r>
          </w:p>
        </w:tc>
        <w:tc>
          <w:tcPr>
            <w:tcW w:w="3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Осуществление общего руководства ДОУ. Содействие расширению коллегиальных, демократических форм управления и воплощения в жизнь государственно-общественных принципов. Утверждение </w:t>
            </w:r>
            <w:proofErr w:type="gramStart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нормативно-правовых</w:t>
            </w:r>
            <w:proofErr w:type="gramEnd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 документов ДОУ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Все работники ДОУ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Профсоюзный комитет</w:t>
            </w:r>
          </w:p>
        </w:tc>
      </w:tr>
      <w:tr w:rsidR="007F29F9" w:rsidRPr="0017740C" w:rsidTr="0017740C">
        <w:tc>
          <w:tcPr>
            <w:tcW w:w="1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825DFA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>
              <w:rPr>
                <w:rFonts w:ascii="Times New Roman" w:hAnsi="Times New Roman" w:cs="Times New Roman"/>
                <w:color w:val="212529"/>
                <w:szCs w:val="24"/>
              </w:rPr>
              <w:t>Совет родителей (</w:t>
            </w:r>
            <w:proofErr w:type="gramStart"/>
            <w:r>
              <w:rPr>
                <w:rFonts w:ascii="Times New Roman" w:hAnsi="Times New Roman" w:cs="Times New Roman"/>
                <w:color w:val="212529"/>
                <w:szCs w:val="24"/>
              </w:rPr>
              <w:t>СР</w:t>
            </w:r>
            <w:proofErr w:type="gramEnd"/>
            <w:r w:rsidR="007F29F9" w:rsidRPr="0017740C">
              <w:rPr>
                <w:rFonts w:ascii="Times New Roman" w:hAnsi="Times New Roman" w:cs="Times New Roman"/>
                <w:color w:val="212529"/>
                <w:szCs w:val="24"/>
              </w:rPr>
              <w:t>)</w:t>
            </w:r>
          </w:p>
        </w:tc>
        <w:tc>
          <w:tcPr>
            <w:tcW w:w="3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Обеспечение постоянной взаимосвязи детского сада с родителями. Осуществление помощи ДОУ в его работе и организация выполнения всеми родителями законных требований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2-3 родителя от группы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педагогический совет</w:t>
            </w:r>
          </w:p>
        </w:tc>
      </w:tr>
      <w:tr w:rsidR="007F29F9" w:rsidRPr="0017740C" w:rsidTr="0017740C">
        <w:tc>
          <w:tcPr>
            <w:tcW w:w="1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Профсоюзный комитет (ПК)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 </w:t>
            </w:r>
          </w:p>
        </w:tc>
        <w:tc>
          <w:tcPr>
            <w:tcW w:w="3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Представление защиты соци</w:t>
            </w: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softHyphen/>
              <w:t xml:space="preserve">ально-трудовых прав и профессиональных интересов членов профсоюза. Разработка и сование </w:t>
            </w:r>
            <w:proofErr w:type="gramStart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нормативно-правовых</w:t>
            </w:r>
            <w:proofErr w:type="gramEnd"/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документов ДОУ </w:t>
            </w:r>
            <w:proofErr w:type="gramStart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имеющих</w:t>
            </w:r>
            <w:proofErr w:type="gramEnd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 отно</w:t>
            </w: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softHyphen/>
              <w:t xml:space="preserve">шение к выполнению трудового законодательства. </w:t>
            </w:r>
            <w:proofErr w:type="gramStart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Контроль за</w:t>
            </w:r>
            <w:proofErr w:type="gramEnd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 их соблюдением и выполнением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Члены профкома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Общее собрание трудового коллектива, комиссия по трудовым спорам</w:t>
            </w:r>
          </w:p>
        </w:tc>
      </w:tr>
      <w:tr w:rsidR="007F29F9" w:rsidRPr="0017740C" w:rsidTr="0017740C">
        <w:tc>
          <w:tcPr>
            <w:tcW w:w="1720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Комиссия по охране труда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 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 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 </w:t>
            </w:r>
          </w:p>
        </w:tc>
        <w:tc>
          <w:tcPr>
            <w:tcW w:w="38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Разработка программы совмест</w:t>
            </w: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softHyphen/>
              <w:t>ных действий работодателя, про</w:t>
            </w: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softHyphen/>
              <w:t xml:space="preserve">фсоюзного органа по улучшению условий охраны труда; </w:t>
            </w:r>
            <w:proofErr w:type="gramStart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контроль за</w:t>
            </w:r>
            <w:proofErr w:type="gramEnd"/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 xml:space="preserve"> соблюдением нормативных актов; организация профилак</w:t>
            </w: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softHyphen/>
              <w:t>тической работы по улучшению условий труда</w:t>
            </w:r>
          </w:p>
        </w:tc>
        <w:tc>
          <w:tcPr>
            <w:tcW w:w="240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Представители</w:t>
            </w:r>
          </w:p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профкома и трудового коллектива</w:t>
            </w:r>
          </w:p>
        </w:tc>
        <w:tc>
          <w:tcPr>
            <w:tcW w:w="212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tcMar>
              <w:top w:w="29" w:type="dxa"/>
              <w:left w:w="29" w:type="dxa"/>
              <w:bottom w:w="29" w:type="dxa"/>
              <w:right w:w="29" w:type="dxa"/>
            </w:tcMar>
            <w:vAlign w:val="center"/>
            <w:hideMark/>
          </w:tcPr>
          <w:p w:rsidR="007F29F9" w:rsidRPr="0017740C" w:rsidRDefault="007F29F9" w:rsidP="0017740C">
            <w:pPr>
              <w:spacing w:before="58" w:after="58" w:line="240" w:lineRule="auto"/>
              <w:rPr>
                <w:rFonts w:ascii="Times New Roman" w:hAnsi="Times New Roman" w:cs="Times New Roman"/>
                <w:color w:val="212529"/>
                <w:szCs w:val="24"/>
              </w:rPr>
            </w:pPr>
            <w:r w:rsidRPr="0017740C">
              <w:rPr>
                <w:rFonts w:ascii="Times New Roman" w:hAnsi="Times New Roman" w:cs="Times New Roman"/>
                <w:color w:val="212529"/>
                <w:szCs w:val="24"/>
              </w:rPr>
              <w:t>Административный совет, профсоюзный комите</w:t>
            </w:r>
            <w:r w:rsidR="00825DFA">
              <w:rPr>
                <w:rFonts w:ascii="Times New Roman" w:hAnsi="Times New Roman" w:cs="Times New Roman"/>
                <w:color w:val="212529"/>
                <w:szCs w:val="24"/>
              </w:rPr>
              <w:t>т</w:t>
            </w:r>
          </w:p>
        </w:tc>
      </w:tr>
    </w:tbl>
    <w:p w:rsidR="003D59AA" w:rsidRPr="0017740C" w:rsidRDefault="003D59AA" w:rsidP="0017740C">
      <w:pPr>
        <w:rPr>
          <w:rFonts w:ascii="Times New Roman" w:hAnsi="Times New Roman" w:cs="Times New Roman"/>
          <w:sz w:val="24"/>
          <w:szCs w:val="24"/>
        </w:rPr>
      </w:pPr>
    </w:p>
    <w:sectPr w:rsidR="003D59AA" w:rsidRPr="0017740C" w:rsidSect="0017740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6"/>
  <w:proofState w:spelling="clean" w:grammar="clean"/>
  <w:defaultTabStop w:val="708"/>
  <w:characterSpacingControl w:val="doNotCompress"/>
  <w:compat/>
  <w:rsids>
    <w:rsidRoot w:val="007F29F9"/>
    <w:rsid w:val="0017740C"/>
    <w:rsid w:val="002759B9"/>
    <w:rsid w:val="00370625"/>
    <w:rsid w:val="003935D7"/>
    <w:rsid w:val="003D1F7B"/>
    <w:rsid w:val="003D59AA"/>
    <w:rsid w:val="004937C4"/>
    <w:rsid w:val="004D2B4F"/>
    <w:rsid w:val="004E2475"/>
    <w:rsid w:val="00624384"/>
    <w:rsid w:val="007F29F9"/>
    <w:rsid w:val="00825DFA"/>
    <w:rsid w:val="008C0FB8"/>
    <w:rsid w:val="0099090D"/>
    <w:rsid w:val="00991467"/>
    <w:rsid w:val="009E3F32"/>
    <w:rsid w:val="00A0148C"/>
    <w:rsid w:val="00A1796D"/>
    <w:rsid w:val="00A809CC"/>
    <w:rsid w:val="00A9798E"/>
    <w:rsid w:val="00AA134C"/>
    <w:rsid w:val="00AD5CD9"/>
    <w:rsid w:val="00AE0667"/>
    <w:rsid w:val="00B817EA"/>
    <w:rsid w:val="00C80B23"/>
    <w:rsid w:val="00D0378B"/>
    <w:rsid w:val="00D25A8D"/>
    <w:rsid w:val="00D51A43"/>
    <w:rsid w:val="00DA1C4D"/>
    <w:rsid w:val="00DD72F3"/>
    <w:rsid w:val="00E16B58"/>
    <w:rsid w:val="00E17701"/>
    <w:rsid w:val="00EE2B99"/>
    <w:rsid w:val="00EF7F99"/>
    <w:rsid w:val="00FA1D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C4D"/>
    <w:pPr>
      <w:spacing w:after="200" w:line="276" w:lineRule="auto"/>
    </w:pPr>
    <w:rPr>
      <w:rFonts w:ascii="Calibri" w:hAnsi="Calibri" w:cs="Calibr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1C4D"/>
    <w:pPr>
      <w:ind w:left="708"/>
    </w:pPr>
  </w:style>
  <w:style w:type="paragraph" w:styleId="a4">
    <w:name w:val="Normal (Web)"/>
    <w:basedOn w:val="a"/>
    <w:uiPriority w:val="99"/>
    <w:unhideWhenUsed/>
    <w:rsid w:val="007F29F9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7F29F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98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1955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</cp:revision>
  <dcterms:created xsi:type="dcterms:W3CDTF">2022-02-24T09:18:00Z</dcterms:created>
  <dcterms:modified xsi:type="dcterms:W3CDTF">2022-02-24T09:47:00Z</dcterms:modified>
</cp:coreProperties>
</file>